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53" w:rsidRPr="009B0553" w:rsidRDefault="009B0553" w:rsidP="009B0553">
      <w:pPr>
        <w:shd w:val="clear" w:color="auto" w:fill="FFFFFF"/>
        <w:spacing w:before="225" w:after="225" w:line="240" w:lineRule="auto"/>
        <w:ind w:left="30" w:right="30"/>
        <w:jc w:val="both"/>
        <w:outlineLvl w:val="2"/>
        <w:rPr>
          <w:rFonts w:ascii="Arial" w:eastAsia="Times New Roman" w:hAnsi="Arial" w:cs="Arial"/>
          <w:b/>
          <w:bCs/>
          <w:color w:val="003661"/>
          <w:sz w:val="27"/>
          <w:szCs w:val="27"/>
          <w:lang w:eastAsia="ru-RU"/>
        </w:rPr>
      </w:pPr>
      <w:r w:rsidRPr="009B0553">
        <w:rPr>
          <w:rFonts w:ascii="Arial" w:eastAsia="Times New Roman" w:hAnsi="Arial" w:cs="Arial"/>
          <w:b/>
          <w:bCs/>
          <w:color w:val="003661"/>
          <w:sz w:val="27"/>
          <w:szCs w:val="27"/>
          <w:lang w:eastAsia="ru-RU"/>
        </w:rPr>
        <w:t>В Арбитражный процессуальный кодекс Российской Федерации внесены изменения</w:t>
      </w:r>
    </w:p>
    <w:p w:rsidR="009B0553" w:rsidRPr="009B0553" w:rsidRDefault="009B0553" w:rsidP="009B0553">
      <w:pPr>
        <w:shd w:val="clear" w:color="auto" w:fill="FFFFFF"/>
        <w:spacing w:before="24" w:after="0" w:line="240" w:lineRule="auto"/>
        <w:ind w:right="28" w:firstLine="709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9B0553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Федеральным законом Российской Федерации от 06.04.2015 № 72-ФЗ внесены изменения в статью 323 Арбитражного процессуального кодекса Российской Федерации, в частности, в случае утраты исполнительного листа его дубликат арбитражный суд может выдать не только взыскателю, но и судебному приставу-исполнителю.</w:t>
      </w:r>
    </w:p>
    <w:p w:rsidR="009B0553" w:rsidRPr="009B0553" w:rsidRDefault="009B0553" w:rsidP="009B0553">
      <w:pPr>
        <w:shd w:val="clear" w:color="auto" w:fill="FFFFFF"/>
        <w:spacing w:before="24" w:after="0" w:line="240" w:lineRule="auto"/>
        <w:ind w:right="28" w:firstLine="709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9B0553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Заявление о выдаче дубликата исполнительного листа может быть подано до истечения срока, установленного для предъявления исполнительного листа к исполнению, за исключением случаев, если исполнительный лист был утрачен судебным приставом - исполнителем или другим осуществляющим исполнение лицом и взыскателю стало об этом известно после истечения срока, установленного для предъявления исполнительного листа к исполнению. В этих случаях заявление о выдаче дубликата исполнительного листа должно быть направлено в течение месяца со дня, когда взыскателю стало известно об утрате исполнительного листа.</w:t>
      </w:r>
    </w:p>
    <w:p w:rsidR="009B0553" w:rsidRPr="009B0553" w:rsidRDefault="009B0553" w:rsidP="009B0553">
      <w:pPr>
        <w:shd w:val="clear" w:color="auto" w:fill="FFFFFF"/>
        <w:spacing w:before="24" w:after="0" w:line="240" w:lineRule="auto"/>
        <w:ind w:right="28" w:firstLine="709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9B0553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Заявление взыскателя или судебного пристава-исполнителя о выдаче дубликата исполнительного листа рассматривается арбитражным судом в судебном заседании в срок, не превышающий десяти дней со дня поступления заявления в суд.</w:t>
      </w:r>
    </w:p>
    <w:p w:rsidR="009B0553" w:rsidRPr="009B0553" w:rsidRDefault="009B0553" w:rsidP="009B0553">
      <w:pPr>
        <w:shd w:val="clear" w:color="auto" w:fill="FFFFFF"/>
        <w:spacing w:before="24" w:after="0" w:line="240" w:lineRule="auto"/>
        <w:ind w:right="28" w:firstLine="709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9B0553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Неявка указанных лиц, извещенных надлежащим образом о времени и месте судебного заседания, не является препятствием для рассмотрения заявления. При рассмотрении заявления о выдаче дубликата исполнительного листа суд выясняет обстоятельства, свидетельствующие об утрате исполнительного документа, и исследует доказательства, подтверждающие его утрату.</w:t>
      </w:r>
    </w:p>
    <w:p w:rsidR="009B0553" w:rsidRPr="009B0553" w:rsidRDefault="009B0553" w:rsidP="009B0553">
      <w:pPr>
        <w:shd w:val="clear" w:color="auto" w:fill="FFFFFF"/>
        <w:spacing w:before="24" w:after="0" w:line="240" w:lineRule="auto"/>
        <w:ind w:right="28" w:firstLine="709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9B0553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Определение арбитражного суда о выдаче дубликата исполнительного листа или об отказе в выдаче дубликата может быть обжаловано.</w:t>
      </w:r>
    </w:p>
    <w:p w:rsidR="00EB171C" w:rsidRDefault="009B0553">
      <w:bookmarkStart w:id="0" w:name="_GoBack"/>
      <w:bookmarkEnd w:id="0"/>
    </w:p>
    <w:sectPr w:rsidR="00EB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F3"/>
    <w:rsid w:val="00401520"/>
    <w:rsid w:val="005361F3"/>
    <w:rsid w:val="00652ED5"/>
    <w:rsid w:val="009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2672-B2EE-41D2-96C8-BB4B0B1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2015-12-11T09:57:00Z</dcterms:created>
  <dcterms:modified xsi:type="dcterms:W3CDTF">2015-12-11T09:57:00Z</dcterms:modified>
</cp:coreProperties>
</file>