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E4" w:rsidRPr="001763E4" w:rsidRDefault="001763E4" w:rsidP="001763E4">
      <w:pPr>
        <w:pStyle w:val="a3"/>
        <w:jc w:val="center"/>
        <w:rPr>
          <w:b/>
          <w:color w:val="000000"/>
        </w:rPr>
      </w:pPr>
      <w:r w:rsidRPr="001763E4">
        <w:rPr>
          <w:b/>
          <w:color w:val="000000"/>
        </w:rPr>
        <w:t>Проверка должна быть законной</w:t>
      </w:r>
    </w:p>
    <w:p w:rsidR="001763E4" w:rsidRPr="001763E4" w:rsidRDefault="001763E4" w:rsidP="001763E4">
      <w:pPr>
        <w:pStyle w:val="a3"/>
        <w:rPr>
          <w:color w:val="000000"/>
        </w:rPr>
      </w:pPr>
      <w:r w:rsidRPr="001763E4">
        <w:rPr>
          <w:color w:val="000000"/>
        </w:rPr>
        <w:t>     Для успешного ведения бизнеса необходимо знать не только свои обязанности, но и права. Остановимся на правилах организации и проведении плановых проверок.</w:t>
      </w:r>
    </w:p>
    <w:p w:rsidR="001763E4" w:rsidRPr="001763E4" w:rsidRDefault="001763E4" w:rsidP="001763E4">
      <w:pPr>
        <w:pStyle w:val="a3"/>
        <w:rPr>
          <w:color w:val="000000"/>
        </w:rPr>
      </w:pPr>
      <w:r w:rsidRPr="001763E4">
        <w:rPr>
          <w:color w:val="000000"/>
        </w:rPr>
        <w:t xml:space="preserve">    Статья 9 ФЗ от 26.12.2008г. № 294- ФЗ «О </w:t>
      </w:r>
      <w:proofErr w:type="gramStart"/>
      <w:r w:rsidRPr="001763E4">
        <w:rPr>
          <w:color w:val="000000"/>
        </w:rPr>
        <w:t>защите  прав</w:t>
      </w:r>
      <w:proofErr w:type="gramEnd"/>
      <w:r w:rsidRPr="001763E4">
        <w:rPr>
          <w:color w:val="000000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 гласит, что плановые проверки проводятся не чаще чем один раз в три года. Плановые проверки проводятся на основании ежегодных планов. Генеральная прокуратура РФ формирует ежегодный сводный план проведения плановых проверок и размещает его на </w:t>
      </w:r>
      <w:proofErr w:type="gramStart"/>
      <w:r w:rsidRPr="001763E4">
        <w:rPr>
          <w:color w:val="000000"/>
        </w:rPr>
        <w:t>официальном  сайте</w:t>
      </w:r>
      <w:proofErr w:type="gramEnd"/>
      <w:r w:rsidRPr="001763E4">
        <w:rPr>
          <w:color w:val="000000"/>
        </w:rPr>
        <w:t xml:space="preserve"> прокуратуры в сети интернет.</w:t>
      </w:r>
    </w:p>
    <w:p w:rsidR="001763E4" w:rsidRPr="001763E4" w:rsidRDefault="001763E4" w:rsidP="001763E4">
      <w:pPr>
        <w:pStyle w:val="a3"/>
        <w:rPr>
          <w:color w:val="000000"/>
        </w:rPr>
      </w:pPr>
      <w:r w:rsidRPr="001763E4">
        <w:rPr>
          <w:color w:val="000000"/>
        </w:rPr>
        <w:t xml:space="preserve">     О проведении плановой проверки юридическое лицо, индивидуальный предприниматель уведомляются органом государственного контроля, </w:t>
      </w:r>
      <w:proofErr w:type="gramStart"/>
      <w:r w:rsidRPr="001763E4">
        <w:rPr>
          <w:color w:val="000000"/>
        </w:rPr>
        <w:t>органом  муниципального</w:t>
      </w:r>
      <w:proofErr w:type="gramEnd"/>
      <w:r w:rsidRPr="001763E4">
        <w:rPr>
          <w:color w:val="000000"/>
        </w:rPr>
        <w:t xml:space="preserve"> контроля не позднее чем в течение трёх рабочих дней до начала её проведения посредством  направления копии распоряжения или приказа руководителя органа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763E4" w:rsidRPr="001763E4" w:rsidRDefault="001763E4" w:rsidP="001763E4">
      <w:pPr>
        <w:pStyle w:val="a3"/>
        <w:rPr>
          <w:color w:val="000000"/>
        </w:rPr>
      </w:pPr>
      <w:r w:rsidRPr="001763E4">
        <w:rPr>
          <w:color w:val="000000"/>
        </w:rPr>
        <w:t xml:space="preserve">     Организация и проведение внеплановой проверки. Статья 10 этого же закона гласит, что о проведении внеплановой выездной проверки юридическое лицо или индивидуальный предприниматель уведомляются органом госконтроля, органом муниципального контроля не менее чем за 24 часа до начала её проведения любым доступным способом. Исключение </w:t>
      </w:r>
      <w:proofErr w:type="gramStart"/>
      <w:r w:rsidRPr="001763E4">
        <w:rPr>
          <w:color w:val="000000"/>
        </w:rPr>
        <w:t>составляют  внеплановые</w:t>
      </w:r>
      <w:proofErr w:type="gramEnd"/>
      <w:r w:rsidRPr="001763E4">
        <w:rPr>
          <w:color w:val="000000"/>
        </w:rPr>
        <w:t xml:space="preserve"> выездные проверки, </w:t>
      </w:r>
      <w:bookmarkStart w:id="0" w:name="_GoBack"/>
      <w:r w:rsidRPr="001763E4">
        <w:rPr>
          <w:color w:val="000000"/>
        </w:rPr>
        <w:t xml:space="preserve">основанием для проведения которых послужили обращения и заявления граждан, в том </w:t>
      </w:r>
      <w:bookmarkEnd w:id="0"/>
      <w:r w:rsidRPr="001763E4">
        <w:rPr>
          <w:color w:val="000000"/>
        </w:rPr>
        <w:t>числе и индивидуальных предпринимателей, юридических лиц и других источников о следующих фактах:</w:t>
      </w:r>
    </w:p>
    <w:p w:rsidR="001763E4" w:rsidRPr="001763E4" w:rsidRDefault="001763E4" w:rsidP="001763E4">
      <w:pPr>
        <w:pStyle w:val="a3"/>
        <w:rPr>
          <w:color w:val="000000"/>
        </w:rPr>
      </w:pPr>
      <w:proofErr w:type="gramStart"/>
      <w:r w:rsidRPr="001763E4">
        <w:rPr>
          <w:color w:val="000000"/>
        </w:rPr>
        <w:t>а</w:t>
      </w:r>
      <w:proofErr w:type="gramEnd"/>
      <w:r w:rsidRPr="001763E4">
        <w:rPr>
          <w:color w:val="000000"/>
        </w:rPr>
        <w:t>) возникновение  угрозы причинения вреда жизни, здоровью граждан, вреда  окружающей среде, безопасности государства, а также угрозы чрезвычайных ситуаций природного и техногенного характера;   </w:t>
      </w:r>
    </w:p>
    <w:p w:rsidR="001763E4" w:rsidRPr="001763E4" w:rsidRDefault="001763E4" w:rsidP="001763E4">
      <w:pPr>
        <w:pStyle w:val="a3"/>
        <w:rPr>
          <w:color w:val="000000"/>
        </w:rPr>
      </w:pPr>
      <w:proofErr w:type="gramStart"/>
      <w:r w:rsidRPr="001763E4">
        <w:rPr>
          <w:color w:val="000000"/>
        </w:rPr>
        <w:t>б</w:t>
      </w:r>
      <w:proofErr w:type="gramEnd"/>
      <w:r w:rsidRPr="001763E4">
        <w:rPr>
          <w:color w:val="000000"/>
        </w:rPr>
        <w:t>) причинение вреда жизни, здоровью граждан,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1763E4" w:rsidRPr="001763E4" w:rsidRDefault="001763E4" w:rsidP="001763E4">
      <w:pPr>
        <w:pStyle w:val="a3"/>
        <w:rPr>
          <w:color w:val="000000"/>
        </w:rPr>
      </w:pPr>
      <w:proofErr w:type="gramStart"/>
      <w:r w:rsidRPr="001763E4">
        <w:rPr>
          <w:color w:val="000000"/>
        </w:rPr>
        <w:t>в</w:t>
      </w:r>
      <w:proofErr w:type="gramEnd"/>
      <w:r w:rsidRPr="001763E4">
        <w:rPr>
          <w:color w:val="000000"/>
        </w:rPr>
        <w:t>) нарушение прав потребителей (в случае обращения граждан, права которых нарушены).</w:t>
      </w:r>
    </w:p>
    <w:p w:rsidR="001763E4" w:rsidRPr="001763E4" w:rsidRDefault="001763E4" w:rsidP="001763E4">
      <w:pPr>
        <w:pStyle w:val="a3"/>
        <w:rPr>
          <w:color w:val="000000"/>
        </w:rPr>
      </w:pPr>
      <w:r w:rsidRPr="001763E4">
        <w:rPr>
          <w:color w:val="000000"/>
        </w:rPr>
        <w:t xml:space="preserve">    В случае, если в результате деятельности юридического лица или индивидуального </w:t>
      </w:r>
      <w:proofErr w:type="gramStart"/>
      <w:r w:rsidRPr="001763E4">
        <w:rPr>
          <w:color w:val="000000"/>
        </w:rPr>
        <w:t>предпринимателя  причинён</w:t>
      </w:r>
      <w:proofErr w:type="gramEnd"/>
      <w:r w:rsidRPr="001763E4">
        <w:rPr>
          <w:color w:val="000000"/>
        </w:rPr>
        <w:t xml:space="preserve"> или причиняется вред жизни и здоровью граждан, вред окружающей среде, предварительное уведомление о начале проведения внеплановой выездной проверки также не требуется.</w:t>
      </w:r>
    </w:p>
    <w:p w:rsidR="001763E4" w:rsidRPr="001763E4" w:rsidRDefault="001763E4" w:rsidP="001763E4">
      <w:pPr>
        <w:pStyle w:val="a3"/>
        <w:rPr>
          <w:color w:val="000000"/>
        </w:rPr>
      </w:pPr>
      <w:r w:rsidRPr="001763E4">
        <w:rPr>
          <w:color w:val="000000"/>
        </w:rPr>
        <w:t xml:space="preserve">     Статья 12 данного закона закрепляет порядок проведения выездных проверок. Выездная проверка начинается с предъявления служебного удостоверения, </w:t>
      </w:r>
      <w:proofErr w:type="gramStart"/>
      <w:r w:rsidRPr="001763E4">
        <w:rPr>
          <w:color w:val="000000"/>
        </w:rPr>
        <w:t>обязательного  ознакомления</w:t>
      </w:r>
      <w:proofErr w:type="gramEnd"/>
      <w:r w:rsidRPr="001763E4">
        <w:rPr>
          <w:color w:val="000000"/>
        </w:rPr>
        <w:t xml:space="preserve"> с распоряжением или приказом о назначении выездной проверки и с полномочиями проводящих выездную проверку лиц, а также с целями, задачами, основаниями проведения  выездной проверки, со сроками и с условиями её проведения.</w:t>
      </w:r>
    </w:p>
    <w:p w:rsidR="001763E4" w:rsidRPr="001763E4" w:rsidRDefault="001763E4" w:rsidP="001763E4">
      <w:pPr>
        <w:pStyle w:val="a3"/>
        <w:rPr>
          <w:color w:val="000000"/>
        </w:rPr>
      </w:pPr>
      <w:r w:rsidRPr="001763E4">
        <w:rPr>
          <w:color w:val="000000"/>
        </w:rPr>
        <w:t xml:space="preserve">       Статья 13 федерального </w:t>
      </w:r>
      <w:proofErr w:type="gramStart"/>
      <w:r w:rsidRPr="001763E4">
        <w:rPr>
          <w:color w:val="000000"/>
        </w:rPr>
        <w:t>закона  закрепляет</w:t>
      </w:r>
      <w:proofErr w:type="gramEnd"/>
      <w:r w:rsidRPr="001763E4">
        <w:rPr>
          <w:color w:val="000000"/>
        </w:rPr>
        <w:t xml:space="preserve"> срок проведения проверок, который не может  превышать  20 рабочих дней.</w:t>
      </w:r>
    </w:p>
    <w:p w:rsidR="001763E4" w:rsidRPr="001763E4" w:rsidRDefault="001763E4" w:rsidP="001763E4">
      <w:pPr>
        <w:pStyle w:val="a3"/>
        <w:rPr>
          <w:color w:val="000000"/>
        </w:rPr>
      </w:pPr>
      <w:r w:rsidRPr="001763E4">
        <w:rPr>
          <w:color w:val="000000"/>
        </w:rPr>
        <w:lastRenderedPageBreak/>
        <w:t xml:space="preserve">       Данным законом статьёй 15 обозначены ограничения при проведении проверки. При проведении </w:t>
      </w:r>
      <w:proofErr w:type="gramStart"/>
      <w:r w:rsidRPr="001763E4">
        <w:rPr>
          <w:color w:val="000000"/>
        </w:rPr>
        <w:t>проверки  должностные</w:t>
      </w:r>
      <w:proofErr w:type="gramEnd"/>
      <w:r w:rsidRPr="001763E4">
        <w:rPr>
          <w:color w:val="000000"/>
        </w:rPr>
        <w:t xml:space="preserve"> лица не вправе:</w:t>
      </w:r>
    </w:p>
    <w:p w:rsidR="001763E4" w:rsidRPr="001763E4" w:rsidRDefault="001763E4" w:rsidP="001763E4">
      <w:pPr>
        <w:pStyle w:val="a3"/>
        <w:rPr>
          <w:color w:val="000000"/>
        </w:rPr>
      </w:pPr>
      <w:r w:rsidRPr="001763E4">
        <w:rPr>
          <w:color w:val="000000"/>
        </w:rPr>
        <w:t xml:space="preserve">     1) осуществлять плановую или внеплановую </w:t>
      </w:r>
      <w:proofErr w:type="gramStart"/>
      <w:r w:rsidRPr="001763E4">
        <w:rPr>
          <w:color w:val="000000"/>
        </w:rPr>
        <w:t>проверки  в</w:t>
      </w:r>
      <w:proofErr w:type="gramEnd"/>
      <w:r w:rsidRPr="001763E4">
        <w:rPr>
          <w:color w:val="000000"/>
        </w:rPr>
        <w:t xml:space="preserve"> случае отсутствия при её проведении руководителя или уполномоченного представителя, за исключением случая, когда такая проверка проводится  на основании информации о причинении вреда жизни, здоровью граждан, вреда окружающей среде;</w:t>
      </w:r>
    </w:p>
    <w:p w:rsidR="001763E4" w:rsidRPr="001763E4" w:rsidRDefault="001763E4" w:rsidP="001763E4">
      <w:pPr>
        <w:pStyle w:val="a3"/>
        <w:rPr>
          <w:color w:val="000000"/>
        </w:rPr>
      </w:pPr>
      <w:r w:rsidRPr="001763E4">
        <w:rPr>
          <w:color w:val="000000"/>
        </w:rPr>
        <w:t>     2) требовать представления документов, информации, образцов продукции,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1763E4" w:rsidRPr="001763E4" w:rsidRDefault="001763E4" w:rsidP="001763E4">
      <w:pPr>
        <w:pStyle w:val="a3"/>
        <w:rPr>
          <w:color w:val="000000"/>
        </w:rPr>
      </w:pPr>
      <w:r w:rsidRPr="001763E4">
        <w:rPr>
          <w:color w:val="000000"/>
        </w:rPr>
        <w:t>      3) отбирать образцы продукции без оформления протоколов об отборе указанных образцов по установленной форме;</w:t>
      </w:r>
    </w:p>
    <w:p w:rsidR="001763E4" w:rsidRPr="001763E4" w:rsidRDefault="001763E4" w:rsidP="001763E4">
      <w:pPr>
        <w:pStyle w:val="a3"/>
        <w:rPr>
          <w:color w:val="000000"/>
        </w:rPr>
      </w:pPr>
      <w:r w:rsidRPr="001763E4">
        <w:rPr>
          <w:color w:val="000000"/>
        </w:rPr>
        <w:t xml:space="preserve">     4) распространять информацию, полученную в результате проведения </w:t>
      </w:r>
      <w:proofErr w:type="gramStart"/>
      <w:r w:rsidRPr="001763E4">
        <w:rPr>
          <w:color w:val="000000"/>
        </w:rPr>
        <w:t>проверки  и</w:t>
      </w:r>
      <w:proofErr w:type="gramEnd"/>
      <w:r w:rsidRPr="001763E4">
        <w:rPr>
          <w:color w:val="000000"/>
        </w:rPr>
        <w:t xml:space="preserve"> составляющую государственную, коммерческую, служебную  тайну;</w:t>
      </w:r>
    </w:p>
    <w:p w:rsidR="001763E4" w:rsidRPr="001763E4" w:rsidRDefault="001763E4" w:rsidP="001763E4">
      <w:pPr>
        <w:pStyle w:val="a3"/>
        <w:rPr>
          <w:color w:val="000000"/>
        </w:rPr>
      </w:pPr>
      <w:r w:rsidRPr="001763E4">
        <w:rPr>
          <w:color w:val="000000"/>
        </w:rPr>
        <w:t>     5) превышать установленные сроки проведения проверки;</w:t>
      </w:r>
    </w:p>
    <w:p w:rsidR="001763E4" w:rsidRPr="001763E4" w:rsidRDefault="001763E4" w:rsidP="001763E4">
      <w:pPr>
        <w:pStyle w:val="a3"/>
        <w:rPr>
          <w:color w:val="000000"/>
        </w:rPr>
      </w:pPr>
      <w:r w:rsidRPr="001763E4">
        <w:rPr>
          <w:color w:val="000000"/>
        </w:rPr>
        <w:t>     6) осуществлять выдачу юридическим лицам, индивидуальным предпринимателям предписаний или предложений о проведении за их счёт мероприятий по контролю.</w:t>
      </w:r>
    </w:p>
    <w:p w:rsidR="001763E4" w:rsidRPr="001763E4" w:rsidRDefault="001763E4" w:rsidP="001763E4">
      <w:pPr>
        <w:pStyle w:val="a3"/>
        <w:rPr>
          <w:color w:val="000000"/>
        </w:rPr>
      </w:pPr>
      <w:r w:rsidRPr="001763E4">
        <w:rPr>
          <w:color w:val="000000"/>
        </w:rPr>
        <w:t xml:space="preserve">     Предприниматели, обладая знаниями законов, </w:t>
      </w:r>
      <w:proofErr w:type="gramStart"/>
      <w:r w:rsidRPr="001763E4">
        <w:rPr>
          <w:color w:val="000000"/>
        </w:rPr>
        <w:t>касающихся  прав</w:t>
      </w:r>
      <w:proofErr w:type="gramEnd"/>
      <w:r w:rsidRPr="001763E4">
        <w:rPr>
          <w:color w:val="000000"/>
        </w:rPr>
        <w:t xml:space="preserve"> в ведении предпринимательской деятельности,  смогут    успешно развивать свой бизнес. </w:t>
      </w:r>
    </w:p>
    <w:p w:rsidR="00BE4AF7" w:rsidRPr="001763E4" w:rsidRDefault="001763E4" w:rsidP="001763E4">
      <w:pPr>
        <w:pStyle w:val="a3"/>
      </w:pPr>
      <w:proofErr w:type="spellStart"/>
      <w:r w:rsidRPr="001763E4">
        <w:rPr>
          <w:color w:val="000000"/>
        </w:rPr>
        <w:t>М.Назарова</w:t>
      </w:r>
      <w:proofErr w:type="spellEnd"/>
      <w:r w:rsidRPr="001763E4">
        <w:rPr>
          <w:color w:val="000000"/>
        </w:rPr>
        <w:t>, главный специалист отдела экономики.    </w:t>
      </w:r>
    </w:p>
    <w:sectPr w:rsidR="00BE4AF7" w:rsidRPr="0017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E4"/>
    <w:rsid w:val="001763E4"/>
    <w:rsid w:val="00B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0DEB4-E9F9-42D4-97CA-F31CC781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1</dc:creator>
  <cp:keywords/>
  <dc:description/>
  <cp:lastModifiedBy>Админ 1</cp:lastModifiedBy>
  <cp:revision>1</cp:revision>
  <dcterms:created xsi:type="dcterms:W3CDTF">2016-10-26T10:43:00Z</dcterms:created>
  <dcterms:modified xsi:type="dcterms:W3CDTF">2016-10-26T10:46:00Z</dcterms:modified>
</cp:coreProperties>
</file>